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11404" w:type="dxa"/>
        <w:tblInd w:w="-601" w:type="dxa"/>
        <w:tblLook w:val="04A0" w:firstRow="1" w:lastRow="0" w:firstColumn="1" w:lastColumn="0" w:noHBand="0" w:noVBand="1"/>
      </w:tblPr>
      <w:tblGrid>
        <w:gridCol w:w="1384"/>
        <w:gridCol w:w="3358"/>
        <w:gridCol w:w="6662"/>
      </w:tblGrid>
      <w:tr w:rsidR="006C6672" w:rsidRPr="006678B5" w14:paraId="23DAFF93" w14:textId="77777777" w:rsidTr="00DF620F">
        <w:tc>
          <w:tcPr>
            <w:tcW w:w="1384" w:type="dxa"/>
            <w:vAlign w:val="center"/>
          </w:tcPr>
          <w:p w14:paraId="4EC664D2" w14:textId="77777777" w:rsidR="006C6672" w:rsidRPr="006678B5" w:rsidRDefault="006C6672" w:rsidP="00F65DE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10020" w:type="dxa"/>
            <w:gridSpan w:val="2"/>
            <w:vAlign w:val="center"/>
          </w:tcPr>
          <w:p w14:paraId="283F6A3A" w14:textId="05274673" w:rsidR="006C6672" w:rsidRPr="006678B5" w:rsidRDefault="006C6672" w:rsidP="00036245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b/>
                <w:color w:val="000000" w:themeColor="text1"/>
              </w:rPr>
              <w:t>ИЗВЕЩЕНИЕ</w:t>
            </w:r>
            <w:r w:rsidRPr="006678B5">
              <w:rPr>
                <w:rStyle w:val="af3"/>
                <w:rFonts w:ascii="Times New Roman" w:eastAsiaTheme="minorHAnsi" w:hAnsi="Times New Roman"/>
                <w:b/>
                <w:color w:val="000000" w:themeColor="text1"/>
              </w:rPr>
              <w:footnoteReference w:id="1"/>
            </w:r>
          </w:p>
        </w:tc>
      </w:tr>
      <w:tr w:rsidR="006C6672" w:rsidRPr="006678B5" w14:paraId="5625D83D" w14:textId="77777777" w:rsidTr="00DF620F">
        <w:tc>
          <w:tcPr>
            <w:tcW w:w="1384" w:type="dxa"/>
            <w:vAlign w:val="center"/>
          </w:tcPr>
          <w:p w14:paraId="7CB388DD" w14:textId="42E0C09C" w:rsidR="006C6672" w:rsidRPr="00DF620F" w:rsidRDefault="006C6672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358" w:type="dxa"/>
            <w:vAlign w:val="center"/>
          </w:tcPr>
          <w:p w14:paraId="238B6F57" w14:textId="2C16AB3A" w:rsidR="006C6672" w:rsidRPr="006678B5" w:rsidRDefault="006C6672" w:rsidP="00036245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Тендер №</w:t>
            </w:r>
          </w:p>
        </w:tc>
        <w:tc>
          <w:tcPr>
            <w:tcW w:w="6662" w:type="dxa"/>
            <w:vAlign w:val="center"/>
          </w:tcPr>
          <w:p w14:paraId="7085C00E" w14:textId="06F41F97" w:rsidR="006C6672" w:rsidRPr="006678B5" w:rsidRDefault="008D5B52" w:rsidP="000B3D9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01</w:t>
            </w:r>
            <w:r w:rsidR="000B3D9A">
              <w:rPr>
                <w:rFonts w:ascii="Times New Roman" w:eastAsiaTheme="minorHAnsi" w:hAnsi="Times New Roman"/>
              </w:rPr>
              <w:t>1</w:t>
            </w:r>
            <w:r w:rsidR="00D265B9" w:rsidRPr="00D265B9">
              <w:rPr>
                <w:rFonts w:ascii="Times New Roman" w:eastAsiaTheme="minorHAnsi" w:hAnsi="Times New Roman"/>
              </w:rPr>
              <w:t>-Р-2023-ГКБ им Юдина</w:t>
            </w:r>
          </w:p>
        </w:tc>
      </w:tr>
      <w:tr w:rsidR="003B55BA" w:rsidRPr="006678B5" w14:paraId="4D730D1B" w14:textId="77777777" w:rsidTr="00DF620F">
        <w:tc>
          <w:tcPr>
            <w:tcW w:w="1384" w:type="dxa"/>
            <w:vAlign w:val="center"/>
          </w:tcPr>
          <w:p w14:paraId="235E3D0B" w14:textId="434A0886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358" w:type="dxa"/>
            <w:vAlign w:val="center"/>
          </w:tcPr>
          <w:p w14:paraId="7158A1F0" w14:textId="1DBF6212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Наименование</w:t>
            </w:r>
          </w:p>
        </w:tc>
        <w:tc>
          <w:tcPr>
            <w:tcW w:w="6662" w:type="dxa"/>
            <w:vAlign w:val="center"/>
          </w:tcPr>
          <w:p w14:paraId="7049774F" w14:textId="65D848C3" w:rsidR="00D265B9" w:rsidRPr="006678B5" w:rsidRDefault="000B3D9A" w:rsidP="00092393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0B3D9A">
              <w:rPr>
                <w:rFonts w:ascii="Times New Roman" w:eastAsiaTheme="minorHAnsi" w:hAnsi="Times New Roman"/>
              </w:rPr>
              <w:t>Выполнение объемов работ по устройству остекления входных групп на объекте</w:t>
            </w:r>
          </w:p>
        </w:tc>
      </w:tr>
      <w:tr w:rsidR="003B55BA" w:rsidRPr="006678B5" w14:paraId="4D0A374C" w14:textId="77777777" w:rsidTr="00DF620F">
        <w:tc>
          <w:tcPr>
            <w:tcW w:w="1384" w:type="dxa"/>
            <w:vAlign w:val="center"/>
          </w:tcPr>
          <w:p w14:paraId="3DE0901C" w14:textId="0A35CD15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3358" w:type="dxa"/>
            <w:vAlign w:val="center"/>
          </w:tcPr>
          <w:p w14:paraId="4068E35D" w14:textId="0E967A5A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Организатор (заказчик)</w:t>
            </w:r>
          </w:p>
        </w:tc>
        <w:tc>
          <w:tcPr>
            <w:tcW w:w="6662" w:type="dxa"/>
            <w:vAlign w:val="center"/>
          </w:tcPr>
          <w:p w14:paraId="12E74336" w14:textId="0F99572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6678B5">
              <w:rPr>
                <w:rFonts w:ascii="Times New Roman" w:eastAsiaTheme="minorHAnsi" w:hAnsi="Times New Roman"/>
              </w:rPr>
              <w:t>ООО «2Б проект»</w:t>
            </w:r>
          </w:p>
        </w:tc>
      </w:tr>
      <w:tr w:rsidR="00722246" w:rsidRPr="006678B5" w14:paraId="3BA02F1F" w14:textId="77777777" w:rsidTr="00DF620F">
        <w:tc>
          <w:tcPr>
            <w:tcW w:w="1384" w:type="dxa"/>
            <w:vMerge w:val="restart"/>
            <w:vAlign w:val="center"/>
          </w:tcPr>
          <w:p w14:paraId="5742FB66" w14:textId="4D094E48" w:rsidR="00722246" w:rsidRPr="00DF620F" w:rsidRDefault="00722246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 w:val="restart"/>
            <w:vAlign w:val="center"/>
          </w:tcPr>
          <w:p w14:paraId="7C2A59E8" w14:textId="678AEA14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Документы для </w:t>
            </w:r>
            <w:bookmarkStart w:id="0" w:name="_GoBack"/>
            <w:bookmarkEnd w:id="0"/>
            <w:r w:rsidRPr="00963B49">
              <w:rPr>
                <w:rFonts w:ascii="Times New Roman" w:eastAsiaTheme="minorHAnsi" w:hAnsi="Times New Roman"/>
                <w:b/>
                <w:color w:val="000000" w:themeColor="text1"/>
              </w:rPr>
              <w:t>предоставления организатору (заказчику)</w:t>
            </w:r>
          </w:p>
        </w:tc>
        <w:tc>
          <w:tcPr>
            <w:tcW w:w="6662" w:type="dxa"/>
            <w:vAlign w:val="center"/>
          </w:tcPr>
          <w:p w14:paraId="7FC820D3" w14:textId="71C4B54A" w:rsidR="00722246" w:rsidRPr="0020600A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20600A">
              <w:rPr>
                <w:rFonts w:ascii="Times New Roman" w:eastAsiaTheme="minorHAnsi" w:hAnsi="Times New Roman"/>
                <w:b/>
              </w:rPr>
              <w:t>Анкета участника (согласно форме заказчика)</w:t>
            </w:r>
          </w:p>
        </w:tc>
      </w:tr>
      <w:tr w:rsidR="00722246" w:rsidRPr="006678B5" w14:paraId="5FD3C83C" w14:textId="77777777" w:rsidTr="00DF620F">
        <w:tc>
          <w:tcPr>
            <w:tcW w:w="1384" w:type="dxa"/>
            <w:vMerge/>
            <w:vAlign w:val="center"/>
          </w:tcPr>
          <w:p w14:paraId="5DC6CAF3" w14:textId="77777777" w:rsidR="00722246" w:rsidRPr="00DF620F" w:rsidRDefault="00722246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880900" w14:textId="3FB354BE" w:rsidR="00722246" w:rsidRPr="00963B49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7DCDEB96" w14:textId="28836523" w:rsidR="00722246" w:rsidRPr="0020600A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20600A">
              <w:rPr>
                <w:rFonts w:ascii="Times New Roman" w:eastAsiaTheme="minorHAnsi" w:hAnsi="Times New Roman"/>
                <w:b/>
              </w:rPr>
              <w:t>Заявка на участие (согласно форме заказчика)</w:t>
            </w:r>
          </w:p>
        </w:tc>
      </w:tr>
      <w:tr w:rsidR="00722246" w:rsidRPr="006678B5" w14:paraId="021C373E" w14:textId="77777777" w:rsidTr="00DF620F">
        <w:tc>
          <w:tcPr>
            <w:tcW w:w="1384" w:type="dxa"/>
            <w:vMerge/>
            <w:vAlign w:val="center"/>
          </w:tcPr>
          <w:p w14:paraId="65BBA4C7" w14:textId="77777777" w:rsidR="00722246" w:rsidRPr="00DF620F" w:rsidRDefault="00722246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54183B90" w14:textId="2E64A285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40B1DA9B" w14:textId="2AA63110" w:rsidR="00722246" w:rsidRPr="0020600A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20600A">
              <w:rPr>
                <w:rFonts w:ascii="Times New Roman" w:eastAsiaTheme="minorHAnsi" w:hAnsi="Times New Roman"/>
                <w:b/>
              </w:rPr>
              <w:t>Коммерческое предложение (согласно форме заказчика)</w:t>
            </w:r>
          </w:p>
        </w:tc>
      </w:tr>
      <w:tr w:rsidR="00722246" w:rsidRPr="006678B5" w14:paraId="1CE02BB3" w14:textId="77777777" w:rsidTr="00DF620F">
        <w:tc>
          <w:tcPr>
            <w:tcW w:w="1384" w:type="dxa"/>
            <w:vMerge/>
            <w:vAlign w:val="center"/>
          </w:tcPr>
          <w:p w14:paraId="4F86C480" w14:textId="77777777" w:rsidR="00722246" w:rsidRPr="00DF620F" w:rsidRDefault="00722246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002D35D3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61769287" w14:textId="1F2B808F" w:rsidR="00722246" w:rsidRPr="0020600A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20600A">
              <w:rPr>
                <w:rFonts w:ascii="Times New Roman" w:eastAsiaTheme="minorHAnsi" w:hAnsi="Times New Roman"/>
                <w:b/>
              </w:rPr>
              <w:t>Справка об опыте (согласно форме заказчика)</w:t>
            </w:r>
          </w:p>
        </w:tc>
      </w:tr>
      <w:tr w:rsidR="00722246" w:rsidRPr="006678B5" w14:paraId="546FE73B" w14:textId="77777777" w:rsidTr="00DF620F">
        <w:tc>
          <w:tcPr>
            <w:tcW w:w="1384" w:type="dxa"/>
            <w:vMerge/>
            <w:vAlign w:val="center"/>
          </w:tcPr>
          <w:p w14:paraId="43A6763C" w14:textId="77777777" w:rsidR="00722246" w:rsidRPr="00DF620F" w:rsidRDefault="00722246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3358" w:type="dxa"/>
            <w:vMerge/>
            <w:vAlign w:val="center"/>
          </w:tcPr>
          <w:p w14:paraId="6412BC3A" w14:textId="77777777" w:rsidR="00722246" w:rsidRPr="00D21BAE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</w:p>
        </w:tc>
        <w:tc>
          <w:tcPr>
            <w:tcW w:w="6662" w:type="dxa"/>
            <w:vAlign w:val="center"/>
          </w:tcPr>
          <w:p w14:paraId="3DCBF482" w14:textId="2299F006" w:rsidR="00722246" w:rsidRPr="0020600A" w:rsidRDefault="00722246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</w:rPr>
            </w:pPr>
            <w:r w:rsidRPr="0020600A">
              <w:rPr>
                <w:rFonts w:ascii="Times New Roman" w:eastAsiaTheme="minorHAnsi" w:hAnsi="Times New Roman"/>
                <w:b/>
              </w:rPr>
              <w:t>Справка о текущей загруженности (согласно форме заказчика)</w:t>
            </w:r>
          </w:p>
        </w:tc>
      </w:tr>
      <w:tr w:rsidR="003B55BA" w:rsidRPr="006678B5" w14:paraId="40BB5FFE" w14:textId="77777777" w:rsidTr="00DF620F">
        <w:tc>
          <w:tcPr>
            <w:tcW w:w="1384" w:type="dxa"/>
            <w:vAlign w:val="center"/>
          </w:tcPr>
          <w:p w14:paraId="197B1F00" w14:textId="790D0E13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</w:p>
        </w:tc>
        <w:tc>
          <w:tcPr>
            <w:tcW w:w="3358" w:type="dxa"/>
            <w:vAlign w:val="center"/>
          </w:tcPr>
          <w:p w14:paraId="2360FB0C" w14:textId="0C43878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>
              <w:rPr>
                <w:rFonts w:ascii="Times New Roman" w:eastAsiaTheme="minorHAnsi" w:hAnsi="Times New Roman"/>
                <w:color w:val="000000" w:themeColor="text1"/>
              </w:rPr>
              <w:t>Осмотр объекта (места проведения работ)</w:t>
            </w:r>
          </w:p>
        </w:tc>
        <w:tc>
          <w:tcPr>
            <w:tcW w:w="6662" w:type="dxa"/>
            <w:vAlign w:val="center"/>
          </w:tcPr>
          <w:p w14:paraId="39CCD783" w14:textId="17718F00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Участники вправе осуществить осмотр объекта до окончания подачи заявок и направить замечания/предложения на официальном бланке организации участника с подписью руководителя, уполномоченного представи</w:t>
            </w:r>
            <w:r w:rsidR="00DF620F">
              <w:rPr>
                <w:rFonts w:ascii="Times New Roman" w:eastAsiaTheme="minorHAnsi" w:hAnsi="Times New Roman"/>
              </w:rPr>
              <w:t>теля на адрес эл почты (см. п. 8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  <w:p w14:paraId="5A8BD01A" w14:textId="3BCB8CBF" w:rsidR="00962DF1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В случае отсутствия замечаний, после проведения тендера заявление о корректировке объемов, иные замечания приниматься не будут.</w:t>
            </w:r>
          </w:p>
        </w:tc>
      </w:tr>
      <w:tr w:rsidR="003B55BA" w:rsidRPr="006678B5" w14:paraId="518B69D7" w14:textId="77777777" w:rsidTr="00DF620F">
        <w:tc>
          <w:tcPr>
            <w:tcW w:w="1384" w:type="dxa"/>
            <w:vAlign w:val="center"/>
          </w:tcPr>
          <w:p w14:paraId="1456E075" w14:textId="04E1DAA7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</w:p>
        </w:tc>
        <w:tc>
          <w:tcPr>
            <w:tcW w:w="3358" w:type="dxa"/>
            <w:vAlign w:val="center"/>
          </w:tcPr>
          <w:p w14:paraId="05C63189" w14:textId="6AAD45A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Улучшение коммерческого предложения</w:t>
            </w:r>
          </w:p>
        </w:tc>
        <w:tc>
          <w:tcPr>
            <w:tcW w:w="6662" w:type="dxa"/>
            <w:vAlign w:val="center"/>
          </w:tcPr>
          <w:p w14:paraId="1F671B34" w14:textId="66A77FDA" w:rsidR="003B55BA" w:rsidRPr="00A2495B" w:rsidRDefault="00962DF1" w:rsidP="00DA52F7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После посещения объекта, участники вправе улучшить свое коммерческое предложение и направить его на адрес эл почты уполном</w:t>
            </w:r>
            <w:r w:rsidR="00DF620F">
              <w:rPr>
                <w:rFonts w:ascii="Times New Roman" w:eastAsiaTheme="minorHAnsi" w:hAnsi="Times New Roman"/>
              </w:rPr>
              <w:t>оченного представителя (см. п. 8</w:t>
            </w:r>
            <w:r w:rsidRPr="00A2495B">
              <w:rPr>
                <w:rFonts w:ascii="Times New Roman" w:eastAsiaTheme="minorHAnsi" w:hAnsi="Times New Roman"/>
              </w:rPr>
              <w:t>).</w:t>
            </w:r>
          </w:p>
        </w:tc>
      </w:tr>
      <w:tr w:rsidR="003B55BA" w:rsidRPr="006678B5" w14:paraId="7CFD7E30" w14:textId="77777777" w:rsidTr="00DF620F">
        <w:tc>
          <w:tcPr>
            <w:tcW w:w="1384" w:type="dxa"/>
            <w:vAlign w:val="center"/>
          </w:tcPr>
          <w:p w14:paraId="4678EA81" w14:textId="678DF3EF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</w:p>
        </w:tc>
        <w:tc>
          <w:tcPr>
            <w:tcW w:w="3358" w:type="dxa"/>
            <w:vAlign w:val="center"/>
          </w:tcPr>
          <w:p w14:paraId="6EA6FC9A" w14:textId="588376FF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Соответствие участников требованиям, установленным в соответствии с законодательством РФ</w:t>
            </w:r>
          </w:p>
        </w:tc>
        <w:tc>
          <w:tcPr>
            <w:tcW w:w="6662" w:type="dxa"/>
            <w:vAlign w:val="center"/>
          </w:tcPr>
          <w:p w14:paraId="173590B7" w14:textId="66B2A5D8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Требование не установлено</w:t>
            </w:r>
          </w:p>
        </w:tc>
      </w:tr>
      <w:tr w:rsidR="003B55BA" w:rsidRPr="00DF620F" w14:paraId="521BDE87" w14:textId="77777777" w:rsidTr="00DF620F">
        <w:tc>
          <w:tcPr>
            <w:tcW w:w="1384" w:type="dxa"/>
            <w:vAlign w:val="center"/>
          </w:tcPr>
          <w:p w14:paraId="6F01BCAB" w14:textId="4BD40BAA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</w:p>
        </w:tc>
        <w:tc>
          <w:tcPr>
            <w:tcW w:w="3358" w:type="dxa"/>
            <w:vAlign w:val="center"/>
          </w:tcPr>
          <w:p w14:paraId="708E63CD" w14:textId="27C94250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6678B5">
              <w:rPr>
                <w:rFonts w:ascii="Times New Roman" w:eastAsiaTheme="minorHAnsi" w:hAnsi="Times New Roman"/>
                <w:color w:val="000000" w:themeColor="text1"/>
              </w:rPr>
              <w:t>Контактные лица:</w:t>
            </w:r>
          </w:p>
        </w:tc>
        <w:tc>
          <w:tcPr>
            <w:tcW w:w="6662" w:type="dxa"/>
            <w:vAlign w:val="center"/>
          </w:tcPr>
          <w:p w14:paraId="3DCC8F00" w14:textId="4137557A" w:rsidR="003B55BA" w:rsidRPr="00A2495B" w:rsidRDefault="00962DF1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>Зубков Михаил</w:t>
            </w:r>
            <w:r w:rsidR="003B55BA" w:rsidRPr="00A2495B">
              <w:rPr>
                <w:rFonts w:ascii="Times New Roman" w:eastAsiaTheme="minorHAnsi" w:hAnsi="Times New Roman"/>
              </w:rPr>
              <w:t xml:space="preserve">, </w:t>
            </w:r>
            <w:r w:rsidRPr="00A2495B">
              <w:rPr>
                <w:rFonts w:ascii="Times New Roman" w:eastAsiaTheme="minorHAnsi" w:hAnsi="Times New Roman"/>
              </w:rPr>
              <w:t>тел.: +7 (495) 987-18-50 доб.146</w:t>
            </w:r>
            <w:r w:rsidR="003B55BA" w:rsidRPr="00A2495B">
              <w:rPr>
                <w:rFonts w:ascii="Times New Roman" w:eastAsiaTheme="minorHAnsi" w:hAnsi="Times New Roman"/>
              </w:rPr>
              <w:t>,</w:t>
            </w:r>
          </w:p>
          <w:p w14:paraId="6B96BB14" w14:textId="77777777" w:rsidR="003B55BA" w:rsidRPr="00A2495B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A2495B">
              <w:rPr>
                <w:rFonts w:ascii="Times New Roman" w:eastAsiaTheme="minorHAnsi" w:hAnsi="Times New Roman"/>
              </w:rPr>
              <w:t xml:space="preserve">Ашот Осипов, тел.: +7 (495) 987-18-50 доб.601, </w:t>
            </w:r>
          </w:p>
          <w:p w14:paraId="2197A82F" w14:textId="772C10C0" w:rsidR="00962DF1" w:rsidRPr="00111427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lang w:val="en-US"/>
              </w:rPr>
            </w:pPr>
            <w:r w:rsidRPr="00A2495B">
              <w:rPr>
                <w:rFonts w:ascii="Times New Roman" w:eastAsiaTheme="minorHAnsi" w:hAnsi="Times New Roman"/>
                <w:lang w:val="en-US"/>
              </w:rPr>
              <w:t>e</w:t>
            </w:r>
            <w:r w:rsidRPr="00111427">
              <w:rPr>
                <w:rFonts w:ascii="Times New Roman" w:eastAsiaTheme="minorHAnsi" w:hAnsi="Times New Roman"/>
                <w:lang w:val="en-US"/>
              </w:rPr>
              <w:t>-</w:t>
            </w:r>
            <w:r w:rsidRPr="00A2495B">
              <w:rPr>
                <w:rFonts w:ascii="Times New Roman" w:eastAsiaTheme="minorHAnsi" w:hAnsi="Times New Roman"/>
                <w:lang w:val="en-US"/>
              </w:rPr>
              <w:t>mail</w:t>
            </w:r>
            <w:r w:rsidRPr="00111427">
              <w:rPr>
                <w:rFonts w:ascii="Times New Roman" w:eastAsiaTheme="minorHAnsi" w:hAnsi="Times New Roman"/>
                <w:lang w:val="en-US"/>
              </w:rPr>
              <w:t xml:space="preserve">: </w:t>
            </w:r>
            <w:hyperlink r:id="rId9" w:history="1"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tender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@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sk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2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b</w:t>
              </w:r>
              <w:r w:rsidR="00962DF1" w:rsidRPr="00111427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.</w:t>
              </w:r>
              <w:r w:rsidR="00962DF1" w:rsidRPr="00A2495B">
                <w:rPr>
                  <w:rStyle w:val="af"/>
                  <w:rFonts w:ascii="Times New Roman" w:eastAsiaTheme="minorHAnsi" w:hAnsi="Times New Roman"/>
                  <w:color w:val="auto"/>
                  <w:lang w:val="en-US"/>
                </w:rPr>
                <w:t>ru</w:t>
              </w:r>
            </w:hyperlink>
          </w:p>
        </w:tc>
      </w:tr>
      <w:tr w:rsidR="003B55BA" w:rsidRPr="006678B5" w14:paraId="35754BDB" w14:textId="77777777" w:rsidTr="00DF620F">
        <w:tc>
          <w:tcPr>
            <w:tcW w:w="1384" w:type="dxa"/>
            <w:vAlign w:val="center"/>
          </w:tcPr>
          <w:p w14:paraId="66916EC4" w14:textId="20D04B8E" w:rsidR="003B55BA" w:rsidRPr="00DF620F" w:rsidRDefault="003B55BA" w:rsidP="00DF620F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Theme="minorHAnsi" w:hAnsi="Times New Roman"/>
                <w:color w:val="000000" w:themeColor="text1"/>
              </w:rPr>
            </w:pPr>
          </w:p>
        </w:tc>
        <w:tc>
          <w:tcPr>
            <w:tcW w:w="3358" w:type="dxa"/>
            <w:vAlign w:val="center"/>
          </w:tcPr>
          <w:p w14:paraId="3BA3CFE6" w14:textId="30AFE282" w:rsidR="003B55BA" w:rsidRPr="00D265B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  <w:u w:val="single"/>
              </w:rPr>
            </w:pPr>
            <w:r w:rsidRPr="00D265B9">
              <w:rPr>
                <w:rFonts w:ascii="Times New Roman" w:eastAsiaTheme="minorHAnsi" w:hAnsi="Times New Roman"/>
                <w:b/>
                <w:color w:val="000000" w:themeColor="text1"/>
                <w:u w:val="single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14:paraId="7E99ECDC" w14:textId="0D8B9E7B" w:rsidR="003B55BA" w:rsidRPr="00D265B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u w:val="single"/>
              </w:rPr>
            </w:pPr>
            <w:r w:rsidRPr="00D265B9">
              <w:rPr>
                <w:rFonts w:ascii="Times New Roman" w:eastAsiaTheme="minorHAnsi" w:hAnsi="Times New Roman"/>
                <w:color w:val="000000" w:themeColor="text1"/>
                <w:u w:val="single"/>
              </w:rPr>
              <w:t xml:space="preserve">Рассмотрение и оценка заявок участников производится при условии подачи всех документов и информации в соответствии с п. </w:t>
            </w:r>
            <w:r w:rsidR="00DA52F7" w:rsidRPr="00D265B9">
              <w:rPr>
                <w:rFonts w:ascii="Times New Roman" w:eastAsiaTheme="minorHAnsi" w:hAnsi="Times New Roman"/>
                <w:color w:val="000000" w:themeColor="text1"/>
                <w:u w:val="single"/>
              </w:rPr>
              <w:t>6</w:t>
            </w:r>
            <w:r w:rsidRPr="00D265B9">
              <w:rPr>
                <w:rFonts w:ascii="Times New Roman" w:eastAsiaTheme="minorHAnsi" w:hAnsi="Times New Roman"/>
                <w:color w:val="000000" w:themeColor="text1"/>
                <w:u w:val="single"/>
              </w:rPr>
              <w:t xml:space="preserve"> настоящего извещения.</w:t>
            </w:r>
          </w:p>
          <w:p w14:paraId="6BCAA006" w14:textId="77777777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566B77E3" w14:textId="7CE3A829" w:rsidR="003B55BA" w:rsidRPr="00D265B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  <w:u w:val="single"/>
              </w:rPr>
            </w:pPr>
            <w:r w:rsidRPr="00D265B9">
              <w:rPr>
                <w:rFonts w:ascii="Times New Roman" w:eastAsiaTheme="minorHAnsi" w:hAnsi="Times New Roman"/>
                <w:color w:val="000000" w:themeColor="text1"/>
                <w:u w:val="single"/>
              </w:rPr>
              <w:t>Заявки, содержащие неполный комплект документов, не заполненные либо частично заполненные формы рассмотрению не подлежат.</w:t>
            </w:r>
          </w:p>
          <w:p w14:paraId="6B6E2113" w14:textId="45857728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</w:p>
          <w:p w14:paraId="2C390788" w14:textId="2BE18802" w:rsidR="003B55BA" w:rsidRPr="00D265B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65B9"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Участник должен представить документы п. </w:t>
            </w:r>
            <w:r w:rsidR="00DA52F7" w:rsidRPr="00D265B9">
              <w:rPr>
                <w:rFonts w:ascii="Times New Roman" w:eastAsiaTheme="minorHAnsi" w:hAnsi="Times New Roman"/>
                <w:b/>
                <w:color w:val="000000" w:themeColor="text1"/>
              </w:rPr>
              <w:t>6</w:t>
            </w:r>
            <w:r w:rsidRPr="00D265B9"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 в двух вариантах:</w:t>
            </w:r>
          </w:p>
          <w:p w14:paraId="218D0A5C" w14:textId="1B56E918" w:rsidR="003B55BA" w:rsidRPr="00D265B9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b/>
                <w:color w:val="000000" w:themeColor="text1"/>
              </w:rPr>
            </w:pPr>
            <w:r w:rsidRPr="00D265B9">
              <w:rPr>
                <w:rFonts w:ascii="Times New Roman" w:eastAsiaTheme="minorHAnsi" w:hAnsi="Times New Roman"/>
                <w:b/>
                <w:color w:val="000000" w:themeColor="text1"/>
              </w:rPr>
              <w:t>- редактируемый формат</w:t>
            </w:r>
          </w:p>
          <w:p w14:paraId="166B8260" w14:textId="616EF2DD" w:rsidR="003B55BA" w:rsidRPr="006678B5" w:rsidRDefault="003B55BA" w:rsidP="003B55BA">
            <w:pPr>
              <w:spacing w:after="0" w:line="240" w:lineRule="auto"/>
              <w:rPr>
                <w:rFonts w:ascii="Times New Roman" w:eastAsiaTheme="minorHAnsi" w:hAnsi="Times New Roman"/>
                <w:color w:val="000000" w:themeColor="text1"/>
              </w:rPr>
            </w:pPr>
            <w:r w:rsidRPr="00D265B9">
              <w:rPr>
                <w:rFonts w:ascii="Times New Roman" w:eastAsiaTheme="minorHAnsi" w:hAnsi="Times New Roman"/>
                <w:b/>
              </w:rPr>
              <w:t xml:space="preserve">- сканированный документ, с </w:t>
            </w:r>
            <w:r w:rsidRPr="00D265B9">
              <w:rPr>
                <w:rFonts w:ascii="Times New Roman" w:eastAsiaTheme="minorHAnsi" w:hAnsi="Times New Roman"/>
                <w:b/>
                <w:color w:val="000000" w:themeColor="text1"/>
              </w:rPr>
              <w:t xml:space="preserve">подписью и печатью участника (при наличии) </w:t>
            </w:r>
          </w:p>
        </w:tc>
      </w:tr>
    </w:tbl>
    <w:p w14:paraId="7785B781" w14:textId="77777777" w:rsidR="00273F64" w:rsidRPr="006678B5" w:rsidRDefault="00273F64" w:rsidP="0062601B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</w:rPr>
      </w:pPr>
    </w:p>
    <w:sectPr w:rsidR="00273F64" w:rsidRPr="006678B5" w:rsidSect="003403A1">
      <w:headerReference w:type="default" r:id="rId10"/>
      <w:footerReference w:type="default" r:id="rId11"/>
      <w:pgSz w:w="11906" w:h="16838" w:code="9"/>
      <w:pgMar w:top="1701" w:right="851" w:bottom="99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0BA130" w14:textId="77777777" w:rsidR="005A585C" w:rsidRDefault="005A585C" w:rsidP="007E7383">
      <w:pPr>
        <w:spacing w:after="0" w:line="240" w:lineRule="auto"/>
      </w:pPr>
      <w:r>
        <w:separator/>
      </w:r>
    </w:p>
  </w:endnote>
  <w:endnote w:type="continuationSeparator" w:id="0">
    <w:p w14:paraId="0F2B528C" w14:textId="77777777" w:rsidR="005A585C" w:rsidRDefault="005A585C" w:rsidP="007E7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C1DCE" w14:textId="77777777" w:rsidR="007E7383" w:rsidRDefault="007F1004" w:rsidP="00C412C9">
    <w:pPr>
      <w:pStyle w:val="a8"/>
      <w:ind w:left="-1701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A181C2" wp14:editId="2A75FEB8">
              <wp:simplePos x="0" y="0"/>
              <wp:positionH relativeFrom="margin">
                <wp:posOffset>251460</wp:posOffset>
              </wp:positionH>
              <wp:positionV relativeFrom="paragraph">
                <wp:posOffset>-201930</wp:posOffset>
              </wp:positionV>
              <wp:extent cx="6257925" cy="260350"/>
              <wp:effectExtent l="0" t="0" r="0" b="63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7925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F08EE" w14:textId="702DD502" w:rsidR="002572D3" w:rsidRPr="001E6D9D" w:rsidRDefault="00A22792" w:rsidP="009746E4">
                          <w:pPr>
                            <w:pBdr>
                              <w:bottom w:val="single" w:sz="4" w:space="1" w:color="auto"/>
                            </w:pBdr>
                            <w:spacing w:line="240" w:lineRule="auto"/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</w:pPr>
                          <w:r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117342, г. Москва, </w:t>
                          </w:r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ул. Бутлерова, д. 17Б, </w:t>
                          </w:r>
                          <w:proofErr w:type="spellStart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помещ</w:t>
                          </w:r>
                          <w:proofErr w:type="spellEnd"/>
                          <w:r w:rsidR="006A6CB2" w:rsidRPr="006A6CB2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 60Е/11/2, оф. 295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 xml:space="preserve">, тел.: +7 (495) 989-45-85, 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www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sk</w:t>
                          </w:r>
                          <w:proofErr w:type="spellEnd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b</w:t>
                          </w:r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</w:rPr>
                            <w:t>.</w:t>
                          </w:r>
                          <w:proofErr w:type="spellStart"/>
                          <w:r w:rsidR="002572D3" w:rsidRPr="001E6D9D">
                            <w:rPr>
                              <w:rFonts w:ascii="Arial Narrow" w:hAnsi="Arial Narrow"/>
                              <w:color w:val="FFFFFF"/>
                              <w:sz w:val="20"/>
                              <w:szCs w:val="20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2E266675" w14:textId="77777777" w:rsidR="002572D3" w:rsidRPr="00585A32" w:rsidRDefault="002572D3" w:rsidP="002572D3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 Narrow" w:hAnsi="Arial Narrow"/>
                              <w:color w:val="FFFFFF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CA181C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9.8pt;margin-top:-15.9pt;width:492.75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" filled="f" stroked="f">
              <v:textbox>
                <w:txbxContent>
                  <w:p w14:paraId="569F08EE" w14:textId="702DD502" w:rsidR="002572D3" w:rsidRPr="001E6D9D" w:rsidRDefault="00A22792" w:rsidP="009746E4">
                    <w:pPr>
                      <w:pBdr>
                        <w:bottom w:val="single" w:sz="4" w:space="1" w:color="auto"/>
                      </w:pBdr>
                      <w:spacing w:line="240" w:lineRule="auto"/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</w:pPr>
                    <w:r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117342, г. Москва, </w:t>
                    </w:r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ул. Бутлерова, д. 17Б, </w:t>
                    </w:r>
                    <w:proofErr w:type="spellStart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помещ</w:t>
                    </w:r>
                    <w:proofErr w:type="spellEnd"/>
                    <w:r w:rsidR="006A6CB2" w:rsidRPr="006A6CB2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 60Е/11/2, оф. 295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 xml:space="preserve">, тел.: +7 (495) 989-45-85, 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www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sk</w:t>
                    </w:r>
                    <w:proofErr w:type="spellEnd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2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b</w:t>
                    </w:r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</w:rPr>
                      <w:t>.</w:t>
                    </w:r>
                    <w:proofErr w:type="spellStart"/>
                    <w:r w:rsidR="002572D3" w:rsidRPr="001E6D9D">
                      <w:rPr>
                        <w:rFonts w:ascii="Arial Narrow" w:hAnsi="Arial Narrow"/>
                        <w:color w:val="FFFFFF"/>
                        <w:sz w:val="20"/>
                        <w:szCs w:val="20"/>
                        <w:lang w:val="en-US"/>
                      </w:rPr>
                      <w:t>ru</w:t>
                    </w:r>
                    <w:proofErr w:type="spellEnd"/>
                  </w:p>
                  <w:p w14:paraId="2E266675" w14:textId="77777777" w:rsidR="002572D3" w:rsidRPr="00585A32" w:rsidRDefault="002572D3" w:rsidP="002572D3">
                    <w:pPr>
                      <w:pBdr>
                        <w:bottom w:val="single" w:sz="4" w:space="1" w:color="auto"/>
                      </w:pBdr>
                      <w:rPr>
                        <w:rFonts w:ascii="Arial Narrow" w:hAnsi="Arial Narrow"/>
                        <w:color w:val="FFFFFF"/>
                        <w:sz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ru-RU"/>
      </w:rPr>
      <w:drawing>
        <wp:anchor distT="0" distB="0" distL="114300" distR="114300" simplePos="0" relativeHeight="251657216" behindDoc="1" locked="0" layoutInCell="1" allowOverlap="1" wp14:anchorId="5B6F172E" wp14:editId="4FD918F3">
          <wp:simplePos x="0" y="0"/>
          <wp:positionH relativeFrom="column">
            <wp:posOffset>-1080135</wp:posOffset>
          </wp:positionH>
          <wp:positionV relativeFrom="paragraph">
            <wp:posOffset>-255905</wp:posOffset>
          </wp:positionV>
          <wp:extent cx="8696325" cy="419100"/>
          <wp:effectExtent l="0" t="0" r="0" b="0"/>
          <wp:wrapNone/>
          <wp:docPr id="3" name="Рисунок 3" descr="Нижник колонтитул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Нижник колонтитул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632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DB3F2" w14:textId="77777777" w:rsidR="005A585C" w:rsidRDefault="005A585C" w:rsidP="007E7383">
      <w:pPr>
        <w:spacing w:after="0" w:line="240" w:lineRule="auto"/>
      </w:pPr>
      <w:r>
        <w:separator/>
      </w:r>
    </w:p>
  </w:footnote>
  <w:footnote w:type="continuationSeparator" w:id="0">
    <w:p w14:paraId="7C9BFD2E" w14:textId="77777777" w:rsidR="005A585C" w:rsidRDefault="005A585C" w:rsidP="007E7383">
      <w:pPr>
        <w:spacing w:after="0" w:line="240" w:lineRule="auto"/>
      </w:pPr>
      <w:r>
        <w:continuationSeparator/>
      </w:r>
    </w:p>
  </w:footnote>
  <w:footnote w:id="1">
    <w:p w14:paraId="7D1B1328" w14:textId="78A265B7" w:rsidR="006C6672" w:rsidRPr="007F1609" w:rsidRDefault="006C6672" w:rsidP="0065029F">
      <w:pPr>
        <w:pStyle w:val="af1"/>
        <w:jc w:val="both"/>
        <w:rPr>
          <w:rFonts w:ascii="Times New Roman" w:eastAsiaTheme="minorHAnsi" w:hAnsi="Times New Roman"/>
          <w:i/>
          <w:color w:val="000000" w:themeColor="text1"/>
          <w:sz w:val="16"/>
          <w:szCs w:val="16"/>
        </w:rPr>
      </w:pPr>
      <w:r>
        <w:rPr>
          <w:rStyle w:val="af3"/>
        </w:rPr>
        <w:footnoteRef/>
      </w:r>
      <w:r>
        <w:t xml:space="preserve"> </w:t>
      </w:r>
      <w:r w:rsid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Настоящий</w:t>
      </w: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 Тендер не является офертой и не подпадает под регулирование </w:t>
      </w:r>
      <w:proofErr w:type="spellStart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ст.ст</w:t>
      </w:r>
      <w:proofErr w:type="spellEnd"/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 xml:space="preserve">. 447- 449, 1057-1061 Гражданского кодекса РФ. Таким образом, процедура проводимого Тендера не накладывает на Организатора соответствующего объема гражданско-правовых обязательств. Организатор не обязан каким-либо образом представлять обоснование или мотивировать свои действия (бездействия). </w:t>
      </w:r>
    </w:p>
    <w:p w14:paraId="269E95BC" w14:textId="16134A6E" w:rsidR="006C6672" w:rsidRPr="007F1609" w:rsidRDefault="006C6672" w:rsidP="0065029F">
      <w:pPr>
        <w:pStyle w:val="af1"/>
        <w:jc w:val="both"/>
        <w:rPr>
          <w:sz w:val="16"/>
          <w:szCs w:val="16"/>
        </w:rPr>
      </w:pPr>
      <w:r w:rsidRPr="007F1609">
        <w:rPr>
          <w:rFonts w:ascii="Times New Roman" w:eastAsiaTheme="minorHAnsi" w:hAnsi="Times New Roman"/>
          <w:i/>
          <w:color w:val="000000" w:themeColor="text1"/>
          <w:sz w:val="16"/>
          <w:szCs w:val="16"/>
        </w:rPr>
        <w:t>Организатор не имеет обязанности заключения договора по результатам Тендера. Организатор вправе отменить Тендер по одному и более предмету (лоту) в любой момент до момента заключения договора. При отмене Тендера Организатор не несет ответственности перед его Участниками, подавшими заявки (коммерческие предложения).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F2008" w14:textId="77777777" w:rsidR="007E7383" w:rsidRDefault="007F1004" w:rsidP="00603103">
    <w:pPr>
      <w:pStyle w:val="a6"/>
      <w:spacing w:before="240" w:line="480" w:lineRule="auto"/>
      <w:ind w:left="7824" w:right="4365" w:hanging="1701"/>
    </w:pPr>
    <w:r>
      <w:rPr>
        <w:noProof/>
        <w:lang w:eastAsia="ru-RU"/>
      </w:rPr>
      <w:drawing>
        <wp:inline distT="0" distB="0" distL="0" distR="0" wp14:anchorId="0A7662A7" wp14:editId="7AB353C4">
          <wp:extent cx="2301240" cy="662940"/>
          <wp:effectExtent l="0" t="0" r="0" b="0"/>
          <wp:docPr id="1" name="Рисунок 1" descr="2B_Project_Logo_NEW-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B_Project_Logo_NEW-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0C0A"/>
    <w:multiLevelType w:val="hybridMultilevel"/>
    <w:tmpl w:val="346C9E00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55174A"/>
    <w:multiLevelType w:val="hybridMultilevel"/>
    <w:tmpl w:val="CA76B8C6"/>
    <w:lvl w:ilvl="0" w:tplc="24902C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E91FE0"/>
    <w:multiLevelType w:val="hybridMultilevel"/>
    <w:tmpl w:val="08AC1AF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1CD5427B"/>
    <w:multiLevelType w:val="hybridMultilevel"/>
    <w:tmpl w:val="08B45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17D7F"/>
    <w:multiLevelType w:val="hybridMultilevel"/>
    <w:tmpl w:val="AC246692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68644E"/>
    <w:multiLevelType w:val="hybridMultilevel"/>
    <w:tmpl w:val="B9E4D8F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047BF0"/>
    <w:multiLevelType w:val="hybridMultilevel"/>
    <w:tmpl w:val="414206F8"/>
    <w:lvl w:ilvl="0" w:tplc="7DB87A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F120FDA"/>
    <w:multiLevelType w:val="hybridMultilevel"/>
    <w:tmpl w:val="E72C3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660C8"/>
    <w:multiLevelType w:val="hybridMultilevel"/>
    <w:tmpl w:val="6E1A43D6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00D6559"/>
    <w:multiLevelType w:val="hybridMultilevel"/>
    <w:tmpl w:val="B23C4050"/>
    <w:lvl w:ilvl="0" w:tplc="382EAC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0AE0787"/>
    <w:multiLevelType w:val="hybridMultilevel"/>
    <w:tmpl w:val="6CC09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F2F06"/>
    <w:multiLevelType w:val="multilevel"/>
    <w:tmpl w:val="71AEB1E4"/>
    <w:lvl w:ilvl="0">
      <w:start w:val="1"/>
      <w:numFmt w:val="decimal"/>
      <w:pStyle w:val="a"/>
      <w:suff w:val="space"/>
      <w:lvlText w:val="%1."/>
      <w:lvlJc w:val="left"/>
      <w:pPr>
        <w:ind w:left="4310" w:hanging="340"/>
      </w:pPr>
      <w:rPr>
        <w:rFonts w:hint="default"/>
      </w:rPr>
    </w:lvl>
    <w:lvl w:ilvl="1">
      <w:start w:val="1"/>
      <w:numFmt w:val="decimal"/>
      <w:pStyle w:val="a0"/>
      <w:suff w:val="space"/>
      <w:lvlText w:val="%1.%2."/>
      <w:lvlJc w:val="left"/>
      <w:pPr>
        <w:ind w:left="1702" w:firstLine="0"/>
      </w:pPr>
      <w:rPr>
        <w:rFonts w:hint="default"/>
      </w:rPr>
    </w:lvl>
    <w:lvl w:ilvl="2">
      <w:start w:val="1"/>
      <w:numFmt w:val="decimal"/>
      <w:pStyle w:val="a1"/>
      <w:suff w:val="space"/>
      <w:lvlText w:val="%1.%2.%3."/>
      <w:lvlJc w:val="left"/>
      <w:pPr>
        <w:ind w:left="9356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A6679FD"/>
    <w:multiLevelType w:val="hybridMultilevel"/>
    <w:tmpl w:val="481A940C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C692AB7"/>
    <w:multiLevelType w:val="hybridMultilevel"/>
    <w:tmpl w:val="D1240FF4"/>
    <w:lvl w:ilvl="0" w:tplc="E1309F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FF94E62"/>
    <w:multiLevelType w:val="hybridMultilevel"/>
    <w:tmpl w:val="7C6C9714"/>
    <w:lvl w:ilvl="0" w:tplc="6A5A68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5B6687"/>
    <w:multiLevelType w:val="hybridMultilevel"/>
    <w:tmpl w:val="242C2B7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260F3D"/>
    <w:multiLevelType w:val="hybridMultilevel"/>
    <w:tmpl w:val="94E83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E2A292D"/>
    <w:multiLevelType w:val="hybridMultilevel"/>
    <w:tmpl w:val="FF5A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0935F3"/>
    <w:multiLevelType w:val="hybridMultilevel"/>
    <w:tmpl w:val="F07EB2D8"/>
    <w:lvl w:ilvl="0" w:tplc="E1309F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A021BBC"/>
    <w:multiLevelType w:val="hybridMultilevel"/>
    <w:tmpl w:val="0F14B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D80D57"/>
    <w:multiLevelType w:val="hybridMultilevel"/>
    <w:tmpl w:val="CA743BEE"/>
    <w:lvl w:ilvl="0" w:tplc="0419000F">
      <w:start w:val="1"/>
      <w:numFmt w:val="decimal"/>
      <w:lvlText w:val="%1."/>
      <w:lvlJc w:val="left"/>
      <w:pPr>
        <w:ind w:left="2148" w:hanging="360"/>
      </w:p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1">
    <w:nsid w:val="71EE05AC"/>
    <w:multiLevelType w:val="hybridMultilevel"/>
    <w:tmpl w:val="89B68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914EB"/>
    <w:multiLevelType w:val="hybridMultilevel"/>
    <w:tmpl w:val="1C542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6055C8"/>
    <w:multiLevelType w:val="hybridMultilevel"/>
    <w:tmpl w:val="6846C8BE"/>
    <w:lvl w:ilvl="0" w:tplc="9A4CE7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22"/>
  </w:num>
  <w:num w:numId="3">
    <w:abstractNumId w:val="17"/>
  </w:num>
  <w:num w:numId="4">
    <w:abstractNumId w:val="19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23"/>
  </w:num>
  <w:num w:numId="13">
    <w:abstractNumId w:val="0"/>
  </w:num>
  <w:num w:numId="14">
    <w:abstractNumId w:val="13"/>
  </w:num>
  <w:num w:numId="15">
    <w:abstractNumId w:val="18"/>
  </w:num>
  <w:num w:numId="16">
    <w:abstractNumId w:val="2"/>
  </w:num>
  <w:num w:numId="17">
    <w:abstractNumId w:val="5"/>
  </w:num>
  <w:num w:numId="18">
    <w:abstractNumId w:val="20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0"/>
  </w:num>
  <w:num w:numId="23">
    <w:abstractNumId w:val="7"/>
  </w:num>
  <w:num w:numId="24">
    <w:abstractNumId w:val="16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83"/>
    <w:rsid w:val="00024864"/>
    <w:rsid w:val="00026125"/>
    <w:rsid w:val="000277AE"/>
    <w:rsid w:val="00036245"/>
    <w:rsid w:val="00056B13"/>
    <w:rsid w:val="000601AD"/>
    <w:rsid w:val="0006569F"/>
    <w:rsid w:val="00066746"/>
    <w:rsid w:val="00092107"/>
    <w:rsid w:val="00092393"/>
    <w:rsid w:val="000A45EA"/>
    <w:rsid w:val="000B22C7"/>
    <w:rsid w:val="000B3D9A"/>
    <w:rsid w:val="000B79B8"/>
    <w:rsid w:val="000D179E"/>
    <w:rsid w:val="000D529D"/>
    <w:rsid w:val="000F2425"/>
    <w:rsid w:val="000F7E4B"/>
    <w:rsid w:val="00102343"/>
    <w:rsid w:val="00110437"/>
    <w:rsid w:val="00111427"/>
    <w:rsid w:val="00113D4B"/>
    <w:rsid w:val="001204D0"/>
    <w:rsid w:val="00122D0D"/>
    <w:rsid w:val="00134BF3"/>
    <w:rsid w:val="00136330"/>
    <w:rsid w:val="001461A2"/>
    <w:rsid w:val="00151567"/>
    <w:rsid w:val="001519EE"/>
    <w:rsid w:val="00166606"/>
    <w:rsid w:val="0017767F"/>
    <w:rsid w:val="00182529"/>
    <w:rsid w:val="00183BDA"/>
    <w:rsid w:val="001911B3"/>
    <w:rsid w:val="001A2A93"/>
    <w:rsid w:val="001B4B74"/>
    <w:rsid w:val="001C679A"/>
    <w:rsid w:val="001D38C0"/>
    <w:rsid w:val="001D6B4D"/>
    <w:rsid w:val="001E6D9D"/>
    <w:rsid w:val="001F7ED1"/>
    <w:rsid w:val="0020600A"/>
    <w:rsid w:val="0020709B"/>
    <w:rsid w:val="00221222"/>
    <w:rsid w:val="0023481C"/>
    <w:rsid w:val="0023748A"/>
    <w:rsid w:val="002572D3"/>
    <w:rsid w:val="0026095F"/>
    <w:rsid w:val="00273F64"/>
    <w:rsid w:val="00274310"/>
    <w:rsid w:val="00280319"/>
    <w:rsid w:val="00285FB0"/>
    <w:rsid w:val="00296561"/>
    <w:rsid w:val="002B4527"/>
    <w:rsid w:val="002E5919"/>
    <w:rsid w:val="002F1E3C"/>
    <w:rsid w:val="002F72DB"/>
    <w:rsid w:val="0030082E"/>
    <w:rsid w:val="00303276"/>
    <w:rsid w:val="00311F69"/>
    <w:rsid w:val="00314AF7"/>
    <w:rsid w:val="003208DE"/>
    <w:rsid w:val="00321247"/>
    <w:rsid w:val="00326F67"/>
    <w:rsid w:val="003403A1"/>
    <w:rsid w:val="00341E5F"/>
    <w:rsid w:val="003607BD"/>
    <w:rsid w:val="00377DAA"/>
    <w:rsid w:val="00381075"/>
    <w:rsid w:val="003B0854"/>
    <w:rsid w:val="003B55BA"/>
    <w:rsid w:val="003D6F50"/>
    <w:rsid w:val="003F0C4C"/>
    <w:rsid w:val="004030C2"/>
    <w:rsid w:val="00403289"/>
    <w:rsid w:val="00416C30"/>
    <w:rsid w:val="004336F3"/>
    <w:rsid w:val="00442812"/>
    <w:rsid w:val="00457415"/>
    <w:rsid w:val="0047099E"/>
    <w:rsid w:val="00481994"/>
    <w:rsid w:val="004824C8"/>
    <w:rsid w:val="004B4DB6"/>
    <w:rsid w:val="004C14C3"/>
    <w:rsid w:val="004E4CEF"/>
    <w:rsid w:val="005132BF"/>
    <w:rsid w:val="00532597"/>
    <w:rsid w:val="00536DDD"/>
    <w:rsid w:val="0057141C"/>
    <w:rsid w:val="00585A32"/>
    <w:rsid w:val="00590288"/>
    <w:rsid w:val="005A0432"/>
    <w:rsid w:val="005A0810"/>
    <w:rsid w:val="005A585C"/>
    <w:rsid w:val="005A6E3C"/>
    <w:rsid w:val="005C32D1"/>
    <w:rsid w:val="005D4035"/>
    <w:rsid w:val="005D702B"/>
    <w:rsid w:val="00603103"/>
    <w:rsid w:val="00611149"/>
    <w:rsid w:val="006224D6"/>
    <w:rsid w:val="0062601B"/>
    <w:rsid w:val="00633E8D"/>
    <w:rsid w:val="00644D39"/>
    <w:rsid w:val="0065029F"/>
    <w:rsid w:val="006525DC"/>
    <w:rsid w:val="0066581F"/>
    <w:rsid w:val="006678B5"/>
    <w:rsid w:val="00670A6F"/>
    <w:rsid w:val="006804B5"/>
    <w:rsid w:val="00685D99"/>
    <w:rsid w:val="00693A05"/>
    <w:rsid w:val="006970D8"/>
    <w:rsid w:val="00697576"/>
    <w:rsid w:val="006A1D45"/>
    <w:rsid w:val="006A6321"/>
    <w:rsid w:val="006A6CB2"/>
    <w:rsid w:val="006B4ABA"/>
    <w:rsid w:val="006C6672"/>
    <w:rsid w:val="006C6BDB"/>
    <w:rsid w:val="006D2517"/>
    <w:rsid w:val="006E7B2C"/>
    <w:rsid w:val="00704EE4"/>
    <w:rsid w:val="0071022B"/>
    <w:rsid w:val="00722246"/>
    <w:rsid w:val="00727000"/>
    <w:rsid w:val="0074085B"/>
    <w:rsid w:val="0074122F"/>
    <w:rsid w:val="0075761A"/>
    <w:rsid w:val="007804BC"/>
    <w:rsid w:val="007B628A"/>
    <w:rsid w:val="007B73A6"/>
    <w:rsid w:val="007E31AA"/>
    <w:rsid w:val="007E7383"/>
    <w:rsid w:val="007F1004"/>
    <w:rsid w:val="007F1609"/>
    <w:rsid w:val="007F5429"/>
    <w:rsid w:val="007F6B4D"/>
    <w:rsid w:val="008124DA"/>
    <w:rsid w:val="00814C37"/>
    <w:rsid w:val="008365E5"/>
    <w:rsid w:val="0086126E"/>
    <w:rsid w:val="00865D42"/>
    <w:rsid w:val="008972A4"/>
    <w:rsid w:val="008A32EF"/>
    <w:rsid w:val="008A79DC"/>
    <w:rsid w:val="008B67B4"/>
    <w:rsid w:val="008D5B52"/>
    <w:rsid w:val="00913524"/>
    <w:rsid w:val="009331EF"/>
    <w:rsid w:val="00933C35"/>
    <w:rsid w:val="00937046"/>
    <w:rsid w:val="00945283"/>
    <w:rsid w:val="00962DF1"/>
    <w:rsid w:val="00963B49"/>
    <w:rsid w:val="00970ED5"/>
    <w:rsid w:val="009746E4"/>
    <w:rsid w:val="00A020D8"/>
    <w:rsid w:val="00A031A3"/>
    <w:rsid w:val="00A213B3"/>
    <w:rsid w:val="00A22792"/>
    <w:rsid w:val="00A2495B"/>
    <w:rsid w:val="00A2533B"/>
    <w:rsid w:val="00A542FA"/>
    <w:rsid w:val="00A643C8"/>
    <w:rsid w:val="00A67B91"/>
    <w:rsid w:val="00A738AB"/>
    <w:rsid w:val="00A86DBE"/>
    <w:rsid w:val="00AD4EBA"/>
    <w:rsid w:val="00AF64E1"/>
    <w:rsid w:val="00AF6C5C"/>
    <w:rsid w:val="00B06EC1"/>
    <w:rsid w:val="00B204A7"/>
    <w:rsid w:val="00B62054"/>
    <w:rsid w:val="00B67321"/>
    <w:rsid w:val="00B77165"/>
    <w:rsid w:val="00B81916"/>
    <w:rsid w:val="00BC271F"/>
    <w:rsid w:val="00BE0BE3"/>
    <w:rsid w:val="00BF0A11"/>
    <w:rsid w:val="00BF75BB"/>
    <w:rsid w:val="00C038AA"/>
    <w:rsid w:val="00C14D0B"/>
    <w:rsid w:val="00C24D8D"/>
    <w:rsid w:val="00C412C9"/>
    <w:rsid w:val="00C67260"/>
    <w:rsid w:val="00C8373D"/>
    <w:rsid w:val="00CB1E8C"/>
    <w:rsid w:val="00CD0E2A"/>
    <w:rsid w:val="00CF4C29"/>
    <w:rsid w:val="00D03307"/>
    <w:rsid w:val="00D21BAE"/>
    <w:rsid w:val="00D25B27"/>
    <w:rsid w:val="00D265B9"/>
    <w:rsid w:val="00D308C6"/>
    <w:rsid w:val="00D47455"/>
    <w:rsid w:val="00D5194F"/>
    <w:rsid w:val="00D5221D"/>
    <w:rsid w:val="00D55C05"/>
    <w:rsid w:val="00D812C4"/>
    <w:rsid w:val="00DA2C54"/>
    <w:rsid w:val="00DA52F7"/>
    <w:rsid w:val="00DB3E0C"/>
    <w:rsid w:val="00DF36A4"/>
    <w:rsid w:val="00DF620F"/>
    <w:rsid w:val="00E12831"/>
    <w:rsid w:val="00E20243"/>
    <w:rsid w:val="00E22E02"/>
    <w:rsid w:val="00E41A7A"/>
    <w:rsid w:val="00E44934"/>
    <w:rsid w:val="00E4594F"/>
    <w:rsid w:val="00E726E1"/>
    <w:rsid w:val="00E85B7F"/>
    <w:rsid w:val="00E93A04"/>
    <w:rsid w:val="00EA18D4"/>
    <w:rsid w:val="00ED1170"/>
    <w:rsid w:val="00EE6DC1"/>
    <w:rsid w:val="00EF42E3"/>
    <w:rsid w:val="00EF5380"/>
    <w:rsid w:val="00F060AF"/>
    <w:rsid w:val="00F262CF"/>
    <w:rsid w:val="00F6233E"/>
    <w:rsid w:val="00F62743"/>
    <w:rsid w:val="00F62B90"/>
    <w:rsid w:val="00F64760"/>
    <w:rsid w:val="00F65DE8"/>
    <w:rsid w:val="00F8150B"/>
    <w:rsid w:val="00F91BC6"/>
    <w:rsid w:val="00FA42C2"/>
    <w:rsid w:val="00FB15EB"/>
    <w:rsid w:val="00FC26D1"/>
    <w:rsid w:val="00FC27EC"/>
    <w:rsid w:val="00FD22F5"/>
    <w:rsid w:val="00FD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266415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7716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FA42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FA42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FA42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E7383"/>
  </w:style>
  <w:style w:type="paragraph" w:styleId="a8">
    <w:name w:val="footer"/>
    <w:basedOn w:val="a2"/>
    <w:link w:val="a9"/>
    <w:uiPriority w:val="99"/>
    <w:unhideWhenUsed/>
    <w:rsid w:val="007E7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E7383"/>
  </w:style>
  <w:style w:type="paragraph" w:styleId="aa">
    <w:name w:val="Balloon Text"/>
    <w:basedOn w:val="a2"/>
    <w:link w:val="ab"/>
    <w:uiPriority w:val="99"/>
    <w:semiHidden/>
    <w:unhideWhenUsed/>
    <w:rsid w:val="007E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E7383"/>
    <w:rPr>
      <w:rFonts w:ascii="Tahoma" w:hAnsi="Tahoma" w:cs="Tahoma"/>
      <w:sz w:val="16"/>
      <w:szCs w:val="16"/>
    </w:rPr>
  </w:style>
  <w:style w:type="paragraph" w:styleId="ac">
    <w:name w:val="List Paragraph"/>
    <w:aliases w:val="Bullet 1,Use Case List Paragraph,Заговок Марина,Абзац основного текста,Bullet List,FooterText,numbered,ТЗ список,Абзац списка литеральный,Булет1,1Булет"/>
    <w:basedOn w:val="a2"/>
    <w:link w:val="ad"/>
    <w:uiPriority w:val="34"/>
    <w:qFormat/>
    <w:rsid w:val="00C24D8D"/>
    <w:pPr>
      <w:ind w:left="720"/>
      <w:contextualSpacing/>
    </w:pPr>
  </w:style>
  <w:style w:type="paragraph" w:customStyle="1" w:styleId="a">
    <w:name w:val="Раздел контракта"/>
    <w:basedOn w:val="1"/>
    <w:qFormat/>
    <w:rsid w:val="00FA42C2"/>
    <w:pPr>
      <w:keepNext w:val="0"/>
      <w:keepLines w:val="0"/>
      <w:numPr>
        <w:numId w:val="5"/>
      </w:numPr>
      <w:suppressAutoHyphens/>
      <w:spacing w:before="120" w:after="120" w:line="240" w:lineRule="auto"/>
      <w:ind w:left="340" w:hanging="360"/>
      <w:jc w:val="center"/>
    </w:pPr>
    <w:rPr>
      <w:rFonts w:ascii="Times New Roman" w:hAnsi="Times New Roman"/>
      <w:color w:val="auto"/>
      <w:sz w:val="24"/>
    </w:rPr>
  </w:style>
  <w:style w:type="paragraph" w:customStyle="1" w:styleId="a0">
    <w:name w:val="Пункт контракта"/>
    <w:basedOn w:val="2"/>
    <w:qFormat/>
    <w:rsid w:val="00FA42C2"/>
    <w:pPr>
      <w:keepNext w:val="0"/>
      <w:keepLines w:val="0"/>
      <w:numPr>
        <w:ilvl w:val="1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sz w:val="24"/>
    </w:rPr>
  </w:style>
  <w:style w:type="paragraph" w:customStyle="1" w:styleId="a1">
    <w:name w:val="Подпункт контракта"/>
    <w:basedOn w:val="3"/>
    <w:qFormat/>
    <w:rsid w:val="00FA42C2"/>
    <w:pPr>
      <w:keepNext w:val="0"/>
      <w:keepLines w:val="0"/>
      <w:numPr>
        <w:ilvl w:val="2"/>
        <w:numId w:val="5"/>
      </w:numPr>
      <w:suppressAutoHyphens/>
      <w:spacing w:before="0" w:line="240" w:lineRule="auto"/>
      <w:ind w:left="0" w:firstLine="709"/>
      <w:jc w:val="both"/>
    </w:pPr>
    <w:rPr>
      <w:rFonts w:ascii="Times New Roman" w:hAnsi="Times New Roman"/>
      <w:color w:val="auto"/>
      <w:lang w:eastAsia="ar-SA"/>
    </w:rPr>
  </w:style>
  <w:style w:type="character" w:customStyle="1" w:styleId="10">
    <w:name w:val="Заголовок 1 Знак"/>
    <w:basedOn w:val="a3"/>
    <w:link w:val="1"/>
    <w:uiPriority w:val="9"/>
    <w:rsid w:val="00FA42C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3"/>
    <w:link w:val="2"/>
    <w:uiPriority w:val="9"/>
    <w:semiHidden/>
    <w:rsid w:val="00FA42C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3"/>
    <w:link w:val="3"/>
    <w:uiPriority w:val="9"/>
    <w:semiHidden/>
    <w:rsid w:val="00FA42C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ad">
    <w:name w:val="Абзац списка Знак"/>
    <w:aliases w:val="Bullet 1 Знак,Use Case List Paragraph Знак,Заговок Марина Знак,Абзац основного текста Знак,Bullet List Знак,FooterText Знак,numbered Знак,ТЗ список Знак,Абзац списка литеральный Знак,Булет1 Знак,1Булет Знак"/>
    <w:link w:val="ac"/>
    <w:uiPriority w:val="34"/>
    <w:locked/>
    <w:rsid w:val="00FC26D1"/>
    <w:rPr>
      <w:sz w:val="22"/>
      <w:szCs w:val="22"/>
      <w:lang w:eastAsia="en-US"/>
    </w:rPr>
  </w:style>
  <w:style w:type="character" w:customStyle="1" w:styleId="21">
    <w:name w:val="Основной текст (2)_"/>
    <w:basedOn w:val="a3"/>
    <w:link w:val="22"/>
    <w:rsid w:val="00F060AF"/>
    <w:rPr>
      <w:rFonts w:cs="Calibri"/>
      <w:sz w:val="18"/>
      <w:szCs w:val="18"/>
    </w:rPr>
  </w:style>
  <w:style w:type="paragraph" w:customStyle="1" w:styleId="22">
    <w:name w:val="Основной текст (2)"/>
    <w:basedOn w:val="a2"/>
    <w:link w:val="21"/>
    <w:rsid w:val="00F060AF"/>
    <w:pPr>
      <w:widowControl w:val="0"/>
      <w:spacing w:after="0" w:line="235" w:lineRule="auto"/>
    </w:pPr>
    <w:rPr>
      <w:rFonts w:cs="Calibri"/>
      <w:sz w:val="18"/>
      <w:szCs w:val="18"/>
      <w:lang w:eastAsia="ru-RU"/>
    </w:rPr>
  </w:style>
  <w:style w:type="character" w:customStyle="1" w:styleId="ae">
    <w:name w:val="Основной текст_"/>
    <w:basedOn w:val="a3"/>
    <w:link w:val="11"/>
    <w:rsid w:val="00110437"/>
    <w:rPr>
      <w:rFonts w:cs="Calibri"/>
      <w:sz w:val="22"/>
      <w:szCs w:val="22"/>
    </w:rPr>
  </w:style>
  <w:style w:type="paragraph" w:customStyle="1" w:styleId="11">
    <w:name w:val="Основной текст1"/>
    <w:basedOn w:val="a2"/>
    <w:link w:val="ae"/>
    <w:rsid w:val="00110437"/>
    <w:pPr>
      <w:widowControl w:val="0"/>
      <w:spacing w:after="0" w:line="259" w:lineRule="auto"/>
      <w:ind w:firstLine="400"/>
    </w:pPr>
    <w:rPr>
      <w:rFonts w:cs="Calibri"/>
      <w:lang w:eastAsia="ru-RU"/>
    </w:rPr>
  </w:style>
  <w:style w:type="character" w:styleId="af">
    <w:name w:val="Hyperlink"/>
    <w:basedOn w:val="a3"/>
    <w:uiPriority w:val="99"/>
    <w:unhideWhenUsed/>
    <w:rsid w:val="00B06EC1"/>
    <w:rPr>
      <w:color w:val="0563C1" w:themeColor="hyperlink"/>
      <w:u w:val="single"/>
    </w:rPr>
  </w:style>
  <w:style w:type="paragraph" w:customStyle="1" w:styleId="Default">
    <w:name w:val="Default"/>
    <w:rsid w:val="00B06EC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0">
    <w:name w:val="Table Grid"/>
    <w:basedOn w:val="a4"/>
    <w:uiPriority w:val="59"/>
    <w:rsid w:val="00273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basedOn w:val="a2"/>
    <w:link w:val="af2"/>
    <w:uiPriority w:val="99"/>
    <w:semiHidden/>
    <w:unhideWhenUsed/>
    <w:rsid w:val="0065029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3"/>
    <w:link w:val="af1"/>
    <w:uiPriority w:val="99"/>
    <w:semiHidden/>
    <w:rsid w:val="0065029F"/>
    <w:rPr>
      <w:lang w:eastAsia="en-US"/>
    </w:rPr>
  </w:style>
  <w:style w:type="character" w:styleId="af3">
    <w:name w:val="footnote reference"/>
    <w:basedOn w:val="a3"/>
    <w:uiPriority w:val="99"/>
    <w:semiHidden/>
    <w:unhideWhenUsed/>
    <w:rsid w:val="00650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1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981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7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9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3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tender@sk2b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6A1A8-E379-4CED-887F-0DC86785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priouser33</dc:creator>
  <cp:lastModifiedBy>p</cp:lastModifiedBy>
  <cp:revision>57</cp:revision>
  <cp:lastPrinted>2022-03-11T14:15:00Z</cp:lastPrinted>
  <dcterms:created xsi:type="dcterms:W3CDTF">2022-10-04T08:48:00Z</dcterms:created>
  <dcterms:modified xsi:type="dcterms:W3CDTF">2023-02-13T11:43:00Z</dcterms:modified>
</cp:coreProperties>
</file>